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28B" w:rsidRPr="000F7EE1" w:rsidRDefault="0060028B" w:rsidP="00CE1926">
      <w:pPr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АННОТАЦИЯ к р</w:t>
      </w:r>
      <w:r w:rsidRPr="000F7EE1">
        <w:rPr>
          <w:rFonts w:ascii="Times New Roman" w:eastAsia="Calibri" w:hAnsi="Times New Roman"/>
          <w:b/>
          <w:bCs/>
          <w:sz w:val="24"/>
          <w:szCs w:val="24"/>
        </w:rPr>
        <w:t>абоч</w:t>
      </w:r>
      <w:r>
        <w:rPr>
          <w:rFonts w:ascii="Times New Roman" w:eastAsia="Calibri" w:hAnsi="Times New Roman"/>
          <w:b/>
          <w:bCs/>
          <w:sz w:val="24"/>
          <w:szCs w:val="24"/>
        </w:rPr>
        <w:t>ей</w:t>
      </w:r>
      <w:r w:rsidRPr="000F7EE1">
        <w:rPr>
          <w:rFonts w:ascii="Times New Roman" w:eastAsia="Calibri" w:hAnsi="Times New Roman"/>
          <w:b/>
          <w:bCs/>
          <w:sz w:val="24"/>
          <w:szCs w:val="24"/>
        </w:rPr>
        <w:t xml:space="preserve"> программ</w:t>
      </w:r>
      <w:r>
        <w:rPr>
          <w:rFonts w:ascii="Times New Roman" w:eastAsia="Calibri" w:hAnsi="Times New Roman"/>
          <w:b/>
          <w:bCs/>
          <w:sz w:val="24"/>
          <w:szCs w:val="24"/>
        </w:rPr>
        <w:t>е</w:t>
      </w:r>
      <w:r w:rsidRPr="000F7EE1">
        <w:rPr>
          <w:rFonts w:ascii="Times New Roman" w:eastAsia="Calibri" w:hAnsi="Times New Roman"/>
          <w:b/>
          <w:bCs/>
          <w:sz w:val="24"/>
          <w:szCs w:val="24"/>
        </w:rPr>
        <w:t xml:space="preserve"> по </w:t>
      </w:r>
      <w:r w:rsidR="001C4EF5">
        <w:rPr>
          <w:rFonts w:ascii="Times New Roman" w:eastAsia="Calibri" w:hAnsi="Times New Roman"/>
          <w:b/>
          <w:bCs/>
          <w:sz w:val="24"/>
          <w:szCs w:val="24"/>
        </w:rPr>
        <w:t>астрономии</w:t>
      </w:r>
    </w:p>
    <w:p w:rsidR="0060028B" w:rsidRDefault="0060028B" w:rsidP="00CE192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0F7EE1">
        <w:rPr>
          <w:rFonts w:ascii="Times New Roman" w:eastAsia="Calibri" w:hAnsi="Times New Roman"/>
          <w:b/>
          <w:bCs/>
          <w:sz w:val="24"/>
          <w:szCs w:val="24"/>
        </w:rPr>
        <w:t xml:space="preserve">для </w:t>
      </w:r>
      <w:r w:rsidR="00971938">
        <w:rPr>
          <w:rFonts w:ascii="Times New Roman" w:eastAsia="Calibri" w:hAnsi="Times New Roman"/>
          <w:b/>
          <w:bCs/>
          <w:sz w:val="24"/>
          <w:szCs w:val="24"/>
        </w:rPr>
        <w:t xml:space="preserve"> 10</w:t>
      </w:r>
      <w:r w:rsidR="00AE7817">
        <w:rPr>
          <w:rFonts w:ascii="Times New Roman" w:eastAsia="Calibri" w:hAnsi="Times New Roman"/>
          <w:b/>
          <w:bCs/>
          <w:sz w:val="24"/>
          <w:szCs w:val="24"/>
        </w:rPr>
        <w:t xml:space="preserve"> - 11</w:t>
      </w:r>
      <w:r w:rsidR="00971938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Pr="000F7EE1">
        <w:rPr>
          <w:rFonts w:ascii="Times New Roman" w:eastAsia="Calibri" w:hAnsi="Times New Roman"/>
          <w:b/>
          <w:bCs/>
          <w:sz w:val="24"/>
          <w:szCs w:val="24"/>
        </w:rPr>
        <w:t>класс</w:t>
      </w:r>
      <w:r w:rsidR="00F71AD7">
        <w:rPr>
          <w:rFonts w:ascii="Times New Roman" w:eastAsia="Calibri" w:hAnsi="Times New Roman"/>
          <w:b/>
          <w:bCs/>
          <w:sz w:val="24"/>
          <w:szCs w:val="24"/>
        </w:rPr>
        <w:t>а</w:t>
      </w:r>
      <w:r>
        <w:rPr>
          <w:rFonts w:ascii="Times New Roman" w:eastAsia="Calibri" w:hAnsi="Times New Roman"/>
          <w:b/>
          <w:bCs/>
          <w:sz w:val="24"/>
          <w:szCs w:val="24"/>
        </w:rPr>
        <w:t>.</w:t>
      </w:r>
    </w:p>
    <w:p w:rsidR="00AE7817" w:rsidRPr="00AE7817" w:rsidRDefault="00AE7817" w:rsidP="00AE7817">
      <w:pPr>
        <w:numPr>
          <w:ilvl w:val="0"/>
          <w:numId w:val="22"/>
        </w:numPr>
        <w:tabs>
          <w:tab w:val="left" w:pos="567"/>
        </w:tabs>
        <w:spacing w:after="0" w:line="234" w:lineRule="auto"/>
        <w:ind w:left="426" w:hanging="426"/>
        <w:contextualSpacing/>
        <w:rPr>
          <w:rFonts w:ascii="Times New Roman" w:hAnsi="Times New Roman" w:cs="Arial"/>
          <w:b/>
          <w:sz w:val="24"/>
          <w:szCs w:val="24"/>
        </w:rPr>
      </w:pPr>
      <w:r w:rsidRPr="00AE7817">
        <w:rPr>
          <w:rFonts w:ascii="Times New Roman" w:hAnsi="Times New Roman" w:cs="Arial"/>
          <w:b/>
          <w:sz w:val="24"/>
          <w:szCs w:val="24"/>
        </w:rPr>
        <w:t>Место учебного предмета в структуре основной образовательной программы школы</w:t>
      </w:r>
    </w:p>
    <w:p w:rsidR="001C4EF5" w:rsidRDefault="001C4EF5" w:rsidP="00CE1926">
      <w:pPr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ED6116" w:rsidRDefault="00AE7817" w:rsidP="00AE7817">
      <w:pPr>
        <w:spacing w:line="0" w:lineRule="atLeast"/>
        <w:rPr>
          <w:rStyle w:val="11"/>
          <w:rFonts w:eastAsia="Bookman Old Style"/>
          <w:sz w:val="24"/>
          <w:szCs w:val="24"/>
        </w:rPr>
      </w:pPr>
      <w:proofErr w:type="gramStart"/>
      <w:r w:rsidRPr="00ED6116">
        <w:rPr>
          <w:rFonts w:ascii="Times New Roman" w:hAnsi="Times New Roman"/>
          <w:sz w:val="24"/>
          <w:szCs w:val="24"/>
        </w:rPr>
        <w:t xml:space="preserve">1.1 </w:t>
      </w:r>
      <w:r w:rsidR="001C4EF5" w:rsidRPr="00ED6116">
        <w:rPr>
          <w:rFonts w:ascii="Times New Roman" w:hAnsi="Times New Roman"/>
          <w:sz w:val="24"/>
          <w:szCs w:val="24"/>
        </w:rPr>
        <w:t>Рабочая программа по учебному предмету «Астрономия» составлена на основе федерального компонента государственных образовательных стандартов общего образования (приказ Минобразования России от 05.03.2004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образования»), приказа Министерства образования и науки Российской Федерации от 07.06. 2017 № 506 «О внесении изменений в федеральный компонент государственных образовательных стандартов начального</w:t>
      </w:r>
      <w:proofErr w:type="gramEnd"/>
      <w:r w:rsidR="001C4EF5" w:rsidRPr="00ED6116">
        <w:rPr>
          <w:rFonts w:ascii="Times New Roman" w:hAnsi="Times New Roman"/>
          <w:sz w:val="24"/>
          <w:szCs w:val="24"/>
        </w:rPr>
        <w:t xml:space="preserve"> общего, основного общего и среднего (полного) общего образования, утвержденный приказом Министерства образования Российской Федерации от 5 марта     2004 г. № 1089», с учетом авторской программы В.М. </w:t>
      </w:r>
      <w:proofErr w:type="spellStart"/>
      <w:r w:rsidR="001C4EF5" w:rsidRPr="00ED6116">
        <w:rPr>
          <w:rFonts w:ascii="Times New Roman" w:hAnsi="Times New Roman"/>
          <w:sz w:val="24"/>
          <w:szCs w:val="24"/>
        </w:rPr>
        <w:t>Чаругина</w:t>
      </w:r>
      <w:proofErr w:type="spellEnd"/>
      <w:r w:rsidR="001C4EF5" w:rsidRPr="00ED6116">
        <w:rPr>
          <w:rFonts w:ascii="Times New Roman" w:hAnsi="Times New Roman"/>
          <w:sz w:val="24"/>
          <w:szCs w:val="24"/>
        </w:rPr>
        <w:t xml:space="preserve">  «</w:t>
      </w:r>
      <w:r w:rsidR="001C4EF5" w:rsidRPr="00ED6116">
        <w:rPr>
          <w:rStyle w:val="11"/>
          <w:rFonts w:eastAsia="Bookman Old Style"/>
          <w:sz w:val="24"/>
          <w:szCs w:val="24"/>
        </w:rPr>
        <w:t xml:space="preserve">А23 Астрономия. </w:t>
      </w:r>
    </w:p>
    <w:p w:rsidR="00AE7817" w:rsidRDefault="001C4EF5" w:rsidP="00AE7817">
      <w:pPr>
        <w:spacing w:line="0" w:lineRule="atLeast"/>
        <w:rPr>
          <w:rFonts w:ascii="Times New Roman" w:hAnsi="Times New Roman"/>
          <w:sz w:val="24"/>
          <w:szCs w:val="24"/>
        </w:rPr>
      </w:pPr>
      <w:r w:rsidRPr="00ED6116">
        <w:rPr>
          <w:rFonts w:ascii="Times New Roman" w:hAnsi="Times New Roman"/>
          <w:sz w:val="24"/>
          <w:szCs w:val="24"/>
        </w:rPr>
        <w:t xml:space="preserve">Методическое пособие 10-11 классы. Базовый уровень: учеб пособие для учителей </w:t>
      </w:r>
      <w:proofErr w:type="spellStart"/>
      <w:r w:rsidRPr="00ED6116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ED6116">
        <w:rPr>
          <w:rFonts w:ascii="Times New Roman" w:hAnsi="Times New Roman"/>
          <w:sz w:val="24"/>
          <w:szCs w:val="24"/>
        </w:rPr>
        <w:t xml:space="preserve">. организаций. — М.: Просвещение, 2017. — 32 </w:t>
      </w:r>
      <w:proofErr w:type="gramStart"/>
      <w:r w:rsidRPr="00ED6116">
        <w:rPr>
          <w:rFonts w:ascii="Times New Roman" w:hAnsi="Times New Roman"/>
          <w:sz w:val="24"/>
          <w:szCs w:val="24"/>
        </w:rPr>
        <w:t>с</w:t>
      </w:r>
      <w:proofErr w:type="gramEnd"/>
      <w:r w:rsidRPr="00ED6116">
        <w:rPr>
          <w:rFonts w:ascii="Times New Roman" w:hAnsi="Times New Roman"/>
          <w:sz w:val="24"/>
          <w:szCs w:val="24"/>
        </w:rPr>
        <w:t>. — (Сферы 1-11</w:t>
      </w:r>
    </w:p>
    <w:p w:rsidR="00ED6116" w:rsidRPr="00ED6116" w:rsidRDefault="00ED6116" w:rsidP="00ED6116">
      <w:pPr>
        <w:spacing w:line="0" w:lineRule="atLeast"/>
        <w:rPr>
          <w:rFonts w:ascii="Times New Roman" w:hAnsi="Times New Roman"/>
          <w:sz w:val="24"/>
          <w:szCs w:val="24"/>
        </w:rPr>
      </w:pPr>
      <w:r w:rsidRPr="00ED6116">
        <w:rPr>
          <w:rFonts w:ascii="Times New Roman" w:hAnsi="Times New Roman"/>
          <w:sz w:val="24"/>
          <w:szCs w:val="24"/>
        </w:rPr>
        <w:t xml:space="preserve">1.2 Рабочая программа по </w:t>
      </w:r>
      <w:r>
        <w:rPr>
          <w:rFonts w:ascii="Times New Roman" w:hAnsi="Times New Roman"/>
          <w:sz w:val="24"/>
          <w:szCs w:val="24"/>
        </w:rPr>
        <w:t xml:space="preserve">астрономии 10-11 </w:t>
      </w:r>
      <w:r w:rsidRPr="00ED6116">
        <w:rPr>
          <w:rFonts w:ascii="Times New Roman" w:hAnsi="Times New Roman"/>
          <w:sz w:val="24"/>
          <w:szCs w:val="24"/>
        </w:rPr>
        <w:t xml:space="preserve">классов  является составной частью основной образовательной программы основного общего образования  Муниципального бюджетного общеобразовательного учреждения «Средняя общеобразовательная школа № 140 советского района </w:t>
      </w:r>
      <w:proofErr w:type="spellStart"/>
      <w:r w:rsidRPr="00ED6116">
        <w:rPr>
          <w:rFonts w:ascii="Times New Roman" w:hAnsi="Times New Roman"/>
          <w:sz w:val="24"/>
          <w:szCs w:val="24"/>
        </w:rPr>
        <w:t>г</w:t>
      </w:r>
      <w:proofErr w:type="gramStart"/>
      <w:r w:rsidRPr="00ED6116">
        <w:rPr>
          <w:rFonts w:ascii="Times New Roman" w:hAnsi="Times New Roman"/>
          <w:sz w:val="24"/>
          <w:szCs w:val="24"/>
        </w:rPr>
        <w:t>.К</w:t>
      </w:r>
      <w:proofErr w:type="gramEnd"/>
      <w:r w:rsidRPr="00ED6116">
        <w:rPr>
          <w:rFonts w:ascii="Times New Roman" w:hAnsi="Times New Roman"/>
          <w:sz w:val="24"/>
          <w:szCs w:val="24"/>
        </w:rPr>
        <w:t>азани</w:t>
      </w:r>
      <w:proofErr w:type="spellEnd"/>
      <w:r w:rsidRPr="00ED6116">
        <w:rPr>
          <w:rFonts w:ascii="Times New Roman" w:hAnsi="Times New Roman"/>
          <w:sz w:val="24"/>
          <w:szCs w:val="24"/>
        </w:rPr>
        <w:t>».</w:t>
      </w:r>
    </w:p>
    <w:p w:rsidR="00ED6116" w:rsidRPr="00ED6116" w:rsidRDefault="00ED6116" w:rsidP="00ED6116">
      <w:pPr>
        <w:spacing w:line="0" w:lineRule="atLeast"/>
        <w:rPr>
          <w:rFonts w:ascii="Times New Roman" w:hAnsi="Times New Roman"/>
          <w:sz w:val="24"/>
          <w:szCs w:val="24"/>
        </w:rPr>
      </w:pPr>
      <w:r w:rsidRPr="00ED6116">
        <w:rPr>
          <w:rFonts w:ascii="Times New Roman" w:hAnsi="Times New Roman"/>
          <w:sz w:val="24"/>
          <w:szCs w:val="24"/>
        </w:rPr>
        <w:t>1.3  Программа детализирует и раскрывает содержание</w:t>
      </w:r>
      <w:r w:rsidR="006C73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предмета</w:t>
      </w:r>
      <w:r w:rsidRPr="00ED6116">
        <w:rPr>
          <w:rFonts w:ascii="Times New Roman" w:hAnsi="Times New Roman"/>
          <w:sz w:val="24"/>
          <w:szCs w:val="24"/>
        </w:rPr>
        <w:t xml:space="preserve">, определяет общую стратегию обучения, воспитания и развития учащихся средствами учебного предмета в соответствии с целями изучения </w:t>
      </w:r>
      <w:r>
        <w:rPr>
          <w:rFonts w:ascii="Times New Roman" w:hAnsi="Times New Roman"/>
          <w:sz w:val="24"/>
          <w:szCs w:val="24"/>
        </w:rPr>
        <w:t>астрономии.</w:t>
      </w:r>
    </w:p>
    <w:p w:rsidR="001C4EF5" w:rsidRPr="007215C6" w:rsidRDefault="00ED6116" w:rsidP="007215C6">
      <w:pPr>
        <w:spacing w:line="0" w:lineRule="atLeast"/>
        <w:rPr>
          <w:rFonts w:ascii="Times New Roman" w:hAnsi="Times New Roman"/>
          <w:sz w:val="24"/>
          <w:szCs w:val="24"/>
        </w:rPr>
      </w:pPr>
      <w:r w:rsidRPr="00ED6116">
        <w:rPr>
          <w:rFonts w:ascii="Times New Roman" w:hAnsi="Times New Roman"/>
          <w:sz w:val="24"/>
          <w:szCs w:val="24"/>
        </w:rPr>
        <w:t xml:space="preserve">1.4. Содержание и принципы данной программы реализуются в УМК под редакцией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ED6116">
        <w:rPr>
          <w:rFonts w:ascii="Times New Roman" w:hAnsi="Times New Roman"/>
          <w:sz w:val="24"/>
          <w:szCs w:val="24"/>
        </w:rPr>
        <w:t>В.</w:t>
      </w:r>
      <w:r>
        <w:rPr>
          <w:rFonts w:ascii="Times New Roman" w:hAnsi="Times New Roman"/>
          <w:sz w:val="24"/>
          <w:szCs w:val="24"/>
        </w:rPr>
        <w:t xml:space="preserve">М. </w:t>
      </w:r>
      <w:proofErr w:type="spellStart"/>
      <w:r>
        <w:rPr>
          <w:rFonts w:ascii="Times New Roman" w:hAnsi="Times New Roman"/>
          <w:sz w:val="24"/>
          <w:szCs w:val="24"/>
        </w:rPr>
        <w:t>Чаругина</w:t>
      </w:r>
      <w:proofErr w:type="spellEnd"/>
      <w:r w:rsidRPr="00ED6116">
        <w:rPr>
          <w:rFonts w:ascii="Times New Roman" w:hAnsi="Times New Roman"/>
          <w:sz w:val="24"/>
          <w:szCs w:val="24"/>
        </w:rPr>
        <w:t xml:space="preserve">  и, которая соответствует требованиям государственного образования</w:t>
      </w:r>
      <w:proofErr w:type="gramStart"/>
      <w:r w:rsidRPr="00ED6116">
        <w:rPr>
          <w:rFonts w:ascii="Times New Roman" w:hAnsi="Times New Roman"/>
          <w:sz w:val="24"/>
          <w:szCs w:val="24"/>
        </w:rPr>
        <w:t>.</w:t>
      </w:r>
      <w:proofErr w:type="gramEnd"/>
      <w:r w:rsidRPr="00ED6116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D6116">
        <w:rPr>
          <w:rFonts w:ascii="Times New Roman" w:hAnsi="Times New Roman"/>
          <w:sz w:val="24"/>
          <w:szCs w:val="24"/>
        </w:rPr>
        <w:t>и</w:t>
      </w:r>
      <w:proofErr w:type="gramEnd"/>
      <w:r w:rsidRPr="00ED6116">
        <w:rPr>
          <w:rFonts w:ascii="Times New Roman" w:hAnsi="Times New Roman"/>
          <w:sz w:val="24"/>
          <w:szCs w:val="24"/>
        </w:rPr>
        <w:t xml:space="preserve"> входит в</w:t>
      </w:r>
      <w:r>
        <w:rPr>
          <w:rFonts w:ascii="Times New Roman" w:hAnsi="Times New Roman"/>
          <w:sz w:val="24"/>
          <w:szCs w:val="24"/>
        </w:rPr>
        <w:t xml:space="preserve"> федеральный перечень учебников</w:t>
      </w:r>
    </w:p>
    <w:p w:rsidR="001C4EF5" w:rsidRDefault="00ED6116" w:rsidP="00C5758A">
      <w:pPr>
        <w:pStyle w:val="a3"/>
        <w:numPr>
          <w:ilvl w:val="0"/>
          <w:numId w:val="22"/>
        </w:numPr>
        <w:rPr>
          <w:b/>
          <w:i/>
        </w:rPr>
      </w:pPr>
      <w:r w:rsidRPr="00ED6116">
        <w:rPr>
          <w:b/>
          <w:i/>
        </w:rPr>
        <w:t>Цель изучения учебного предмета</w:t>
      </w:r>
    </w:p>
    <w:p w:rsidR="001C4EF5" w:rsidRPr="004D33EF" w:rsidRDefault="001C4EF5" w:rsidP="001C4EF5">
      <w:pPr>
        <w:pStyle w:val="Default0"/>
        <w:ind w:left="357" w:hanging="358"/>
        <w:jc w:val="both"/>
      </w:pPr>
      <w:r w:rsidRPr="004D33EF">
        <w:t xml:space="preserve">− осознание принципиальной роли астрономии в познании фундаментальных законов природы и формирования естественнонаучной картины мира; </w:t>
      </w:r>
    </w:p>
    <w:p w:rsidR="001C4EF5" w:rsidRPr="004D33EF" w:rsidRDefault="001C4EF5" w:rsidP="001C4EF5">
      <w:pPr>
        <w:pStyle w:val="Default0"/>
        <w:ind w:left="357" w:hanging="358"/>
        <w:jc w:val="both"/>
      </w:pPr>
      <w:r w:rsidRPr="004D33EF">
        <w:t xml:space="preserve">− приобретение знаний о физической природе небесных тел и систем, строения эволюции Вселенной, пространственных и временных масштабах Вселенной, наиболее важных астрономических открытиях, определивших развитие науки и техники; </w:t>
      </w:r>
    </w:p>
    <w:p w:rsidR="001C4EF5" w:rsidRPr="004D33EF" w:rsidRDefault="001C4EF5" w:rsidP="001C4EF5">
      <w:pPr>
        <w:pStyle w:val="Default0"/>
        <w:ind w:left="357" w:hanging="358"/>
        <w:jc w:val="both"/>
      </w:pPr>
      <w:r w:rsidRPr="004D33EF">
        <w:t xml:space="preserve">− овладение умениями объяснять видимое положение и движение небесных тел принципами определения местоположения и времени по астрономическим объектам, навыками практического использования компьютерных приложений для определения вида звездного неба в конкретном пункте для заданного времени; </w:t>
      </w:r>
    </w:p>
    <w:p w:rsidR="001C4EF5" w:rsidRPr="004D33EF" w:rsidRDefault="001C4EF5" w:rsidP="001C4EF5">
      <w:pPr>
        <w:pStyle w:val="Default0"/>
        <w:ind w:left="357" w:hanging="358"/>
        <w:jc w:val="both"/>
      </w:pPr>
      <w:r w:rsidRPr="004D33EF">
        <w:t xml:space="preserve">− развитие познавательных интересов, интеллектуальных и творческих способностей в процессе приобретения знаний по астрономии с использованием различных источников информации и современных информационных технологий; </w:t>
      </w:r>
    </w:p>
    <w:p w:rsidR="001C4EF5" w:rsidRPr="004D33EF" w:rsidRDefault="001C4EF5" w:rsidP="001C4EF5">
      <w:pPr>
        <w:pStyle w:val="Default0"/>
        <w:ind w:left="357" w:hanging="358"/>
        <w:jc w:val="both"/>
      </w:pPr>
      <w:r w:rsidRPr="004D33EF">
        <w:t>− формирование научного мировоззрения;</w:t>
      </w:r>
    </w:p>
    <w:p w:rsidR="001C4EF5" w:rsidRDefault="001C4EF5" w:rsidP="001C4EF5">
      <w:pPr>
        <w:pStyle w:val="Default0"/>
        <w:ind w:left="357" w:hanging="358"/>
        <w:jc w:val="both"/>
      </w:pPr>
      <w:r w:rsidRPr="004D33EF">
        <w:t xml:space="preserve">− формирование навыков использования естественнонаучных и физико-математических знаний для объектного анализа устройства окружающего мира на примере достижений современной астрофизики, астрономии и космонавтики. </w:t>
      </w:r>
    </w:p>
    <w:p w:rsidR="001C4EF5" w:rsidRDefault="00C5758A" w:rsidP="00C5758A">
      <w:pPr>
        <w:pStyle w:val="Default0"/>
        <w:numPr>
          <w:ilvl w:val="0"/>
          <w:numId w:val="22"/>
        </w:numPr>
        <w:jc w:val="both"/>
        <w:rPr>
          <w:b/>
        </w:rPr>
      </w:pPr>
      <w:r w:rsidRPr="00C5758A">
        <w:rPr>
          <w:b/>
        </w:rPr>
        <w:t>Структура  учебного предмета</w:t>
      </w:r>
    </w:p>
    <w:p w:rsidR="00C5758A" w:rsidRDefault="00C5758A" w:rsidP="00C5758A">
      <w:pPr>
        <w:pStyle w:val="Default0"/>
        <w:ind w:left="720"/>
        <w:jc w:val="both"/>
        <w:rPr>
          <w:b/>
        </w:rPr>
      </w:pPr>
      <w:r>
        <w:t>Практические основы астрономии</w:t>
      </w:r>
      <w:proofErr w:type="gramStart"/>
      <w:r>
        <w:t xml:space="preserve"> .</w:t>
      </w:r>
      <w:proofErr w:type="gramEnd"/>
      <w:r>
        <w:t xml:space="preserve"> Строение Солнечной системы . Природа тел солнечной системы . Солнце и звезды . Строение и эволюция Вселенной.</w:t>
      </w:r>
    </w:p>
    <w:p w:rsidR="00C5758A" w:rsidRDefault="00C5758A" w:rsidP="00C5758A">
      <w:pPr>
        <w:pStyle w:val="Default0"/>
        <w:numPr>
          <w:ilvl w:val="0"/>
          <w:numId w:val="22"/>
        </w:numPr>
        <w:jc w:val="both"/>
      </w:pPr>
      <w:proofErr w:type="gramStart"/>
      <w:r w:rsidRPr="00C5758A">
        <w:rPr>
          <w:b/>
        </w:rPr>
        <w:lastRenderedPageBreak/>
        <w:t xml:space="preserve">Основные образовательные технологии: </w:t>
      </w:r>
      <w:r w:rsidRPr="00C5758A">
        <w:t>классно-урочные технологии,</w:t>
      </w:r>
      <w:r w:rsidRPr="00C5758A">
        <w:rPr>
          <w:b/>
        </w:rPr>
        <w:t xml:space="preserve"> </w:t>
      </w:r>
      <w:r w:rsidRPr="00C5758A">
        <w:t>проблемное обучение, технология уровневой дифференциации, технологии программированного обучения, групповые технологии, ИКТ, фронтальный опрос, парная, групповая и индивидуальная работа, лекция с элементами беседы, уроки - практикумы,</w:t>
      </w:r>
      <w:r>
        <w:t xml:space="preserve"> самостоятельная работа, беседы.</w:t>
      </w:r>
      <w:proofErr w:type="gramEnd"/>
    </w:p>
    <w:p w:rsidR="00C5758A" w:rsidRDefault="00C5758A" w:rsidP="00C5758A">
      <w:pPr>
        <w:pStyle w:val="a7"/>
        <w:numPr>
          <w:ilvl w:val="0"/>
          <w:numId w:val="22"/>
        </w:numPr>
        <w:spacing w:after="0"/>
        <w:rPr>
          <w:rFonts w:ascii="Times New Roman" w:hAnsi="Times New Roman"/>
          <w:sz w:val="24"/>
          <w:szCs w:val="24"/>
        </w:rPr>
      </w:pPr>
      <w:r w:rsidRPr="00C5758A">
        <w:rPr>
          <w:rFonts w:ascii="Times New Roman" w:hAnsi="Times New Roman"/>
          <w:b/>
          <w:sz w:val="24"/>
          <w:szCs w:val="24"/>
        </w:rPr>
        <w:t xml:space="preserve">Требования к результатам освоения учебного предмета </w:t>
      </w:r>
      <w:r w:rsidRPr="00C5758A">
        <w:rPr>
          <w:rFonts w:ascii="Times New Roman" w:hAnsi="Times New Roman"/>
          <w:sz w:val="24"/>
          <w:szCs w:val="24"/>
        </w:rPr>
        <w:t>Программа обеспечивает достижение следующих результатов освоения образовательной программы основного общего образования.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В результате изучения астрономии на базовом уровне ученик должен: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b/>
          <w:sz w:val="24"/>
          <w:szCs w:val="24"/>
        </w:rPr>
      </w:pPr>
      <w:r w:rsidRPr="007215C6">
        <w:rPr>
          <w:rFonts w:ascii="Times New Roman" w:hAnsi="Times New Roman"/>
          <w:b/>
          <w:sz w:val="24"/>
          <w:szCs w:val="24"/>
        </w:rPr>
        <w:t>знать/понимать: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7215C6">
        <w:rPr>
          <w:rFonts w:ascii="Times New Roman" w:hAnsi="Times New Roman"/>
          <w:sz w:val="24"/>
          <w:szCs w:val="24"/>
        </w:rPr>
        <w:t xml:space="preserve">смысл понятий: геоцентрическая и гелиоцентрическая система, видимая звездная величина, созвездие, противостояния и соединения планет, комета, астероид, метеор, метеорит, </w:t>
      </w:r>
      <w:proofErr w:type="spellStart"/>
      <w:r w:rsidRPr="007215C6">
        <w:rPr>
          <w:rFonts w:ascii="Times New Roman" w:hAnsi="Times New Roman"/>
          <w:sz w:val="24"/>
          <w:szCs w:val="24"/>
        </w:rPr>
        <w:t>метеороит</w:t>
      </w:r>
      <w:proofErr w:type="spellEnd"/>
      <w:r w:rsidRPr="007215C6">
        <w:rPr>
          <w:rFonts w:ascii="Times New Roman" w:hAnsi="Times New Roman"/>
          <w:sz w:val="24"/>
          <w:szCs w:val="24"/>
        </w:rPr>
        <w:t>, планета, спутник, звезда, Солнечная система, Галактика, Вселенная, всемирное и поясное время, внесолнечная планета (</w:t>
      </w:r>
      <w:proofErr w:type="spellStart"/>
      <w:r w:rsidRPr="007215C6">
        <w:rPr>
          <w:rFonts w:ascii="Times New Roman" w:hAnsi="Times New Roman"/>
          <w:sz w:val="24"/>
          <w:szCs w:val="24"/>
        </w:rPr>
        <w:t>экзопланета</w:t>
      </w:r>
      <w:proofErr w:type="spellEnd"/>
      <w:r w:rsidRPr="007215C6">
        <w:rPr>
          <w:rFonts w:ascii="Times New Roman" w:hAnsi="Times New Roman"/>
          <w:sz w:val="24"/>
          <w:szCs w:val="24"/>
        </w:rPr>
        <w:t>), спектральная классификация звезд, параллакс, реликтовое излучение, Большой Взрыв, черная дыра;</w:t>
      </w:r>
      <w:proofErr w:type="gramEnd"/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смысл физических величин: парсек, световой год, астрономическая единица, звездная величина;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смысл физического закона Хаббла;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основные этапы освоения космического пространства;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гипотезы происхождения Солнечной системы;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 xml:space="preserve">основные характеристики и строение Солнца, солнечной атмосферы; размеры Галактики, положение и период обращения Солнца относительно центра Галактики; </w:t>
      </w:r>
      <w:r w:rsidRPr="007215C6">
        <w:rPr>
          <w:rFonts w:ascii="Times New Roman" w:hAnsi="Times New Roman"/>
          <w:b/>
          <w:sz w:val="24"/>
          <w:szCs w:val="24"/>
        </w:rPr>
        <w:t>уметь: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приводить примеры: роли астрономии в развитии цивилизации, использования методов исследований в астрономии, различных диапазонов электромагнитных излучений для получения информации об объектах Вселенной, получения астрономической информации с помощью космических аппаратов и спектрального анализа, влияния солнечной активности на Землю;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7215C6">
        <w:rPr>
          <w:rFonts w:ascii="Times New Roman" w:hAnsi="Times New Roman"/>
          <w:sz w:val="24"/>
          <w:szCs w:val="24"/>
        </w:rPr>
        <w:t>описывать и объяснять: различия календарей, условия наступления солнечных и лунных затмений, фазы Луны, суточные движения светил, причины возникновения приливов и отливов; принцип действия оптического телескопа, взаимосвязь физико-химических характеристик звезд с использованием диаграммы «цвет-светимость», физические причины, определяющие равновесие звезд, источник энергии звезд и происхождение химических элементов, красное смещение с помощью эффекта Доплера;</w:t>
      </w:r>
      <w:proofErr w:type="gramEnd"/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характеризовать особенности методов познания астрономии, основные элементы и свойства планет Солнечной системы, методы определения расстояний и линейных размеров небесных тел, возможные пути эволюции звезд различной массы;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 xml:space="preserve">находить на небе основные созвездия Северного полушария, в том числе: </w:t>
      </w:r>
      <w:proofErr w:type="gramStart"/>
      <w:r w:rsidRPr="007215C6">
        <w:rPr>
          <w:rFonts w:ascii="Times New Roman" w:hAnsi="Times New Roman"/>
          <w:sz w:val="24"/>
          <w:szCs w:val="24"/>
        </w:rPr>
        <w:t>Большая Медведица, Малая Медведица, Волопас, Лебедь, Кассиопея, Орион; самые яркие звезды, в том числе:</w:t>
      </w:r>
      <w:proofErr w:type="gramEnd"/>
      <w:r w:rsidRPr="007215C6">
        <w:rPr>
          <w:rFonts w:ascii="Times New Roman" w:hAnsi="Times New Roman"/>
          <w:sz w:val="24"/>
          <w:szCs w:val="24"/>
        </w:rPr>
        <w:t xml:space="preserve"> Полярная звезда, Арктур, Вега, Капелла, Сириус, Бетельгейзе;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использовать компьютерные приложения для определения положения Солнца, Луны и звезд на любую дату и время суток для данного населенного пункта;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7215C6">
        <w:rPr>
          <w:rFonts w:ascii="Times New Roman" w:hAnsi="Times New Roman"/>
          <w:sz w:val="24"/>
          <w:szCs w:val="24"/>
        </w:rPr>
        <w:t>для</w:t>
      </w:r>
      <w:proofErr w:type="gramEnd"/>
      <w:r w:rsidRPr="007215C6">
        <w:rPr>
          <w:rFonts w:ascii="Times New Roman" w:hAnsi="Times New Roman"/>
          <w:sz w:val="24"/>
          <w:szCs w:val="24"/>
        </w:rPr>
        <w:t>: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lastRenderedPageBreak/>
        <w:t>понимания взаимосвязи астрономии с другими науками, в основе которых лежат знания по астрономии, отделение ее от лженаук;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оценивания информации, содержащейся в сообщениях СМИ, Интернете, научно-популярных статьях».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Получить представления о структуре и масштабах Вселенной и месте человека в ней. Узнать о средствах, которые используют астрономы, чтобы заглянуть в самые удалённые уголки Вселенной и не только увидеть небесные тела в недоступных с Земли диапазонах длин волн электромагнитного излучения, но и узнать о новых каналах получения информации о небесных телах с помощью нейтринных и гравитационно-волновых телескопов.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 о наблюдаемом сложном движении планет, Луны и Солнца, их интерпретации. Какую роль играли наблюдения затмений Луны и Солнца в жизни общества и история их научного объяснения. Как на основе астрономических явлений люди научились измерять время и вести календарь.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Узнать, как благодаря развитию астрономии люди перешли от представления геоцентрической системы мира к революционным представлениям гелиоцентрической системы мира. Как на основе последней были открыты законы, управляющие движением планет, и позднее, закон всемирного тяготения.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На примере использования закона всемирного тяготения получить представления о космических скоростях, на основе которых рассчитываются траектории полётов космических аппаратов к планетам. Узнать, как проявляет себя всемирное тяготение на явлениях в системе Земля—Луна, и эволюцию этой системы в будущем.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 о современном представлении, о строении Солнечной системы, о строении Земли как планеты и природе парникового эффекта, о свойствах планет земной группы и планет-гигантов и об исследованиях астероидов, комет, метеоритов и нового класса небесных тел карликовых планет.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Получить представление о методах астрофизических исследований и законах физики, которые используются для изучения физически свойств небесных тел.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 природу Солнца и его активности, как солнечная активность влияет на климат и биосферу Земли, как на основе законов физики можно рассчитать внутреннее строение Солнца и как наблюдения за потоками нейтрино от Солнца помогли заглянуть в центр Солнца и узнать о термоядерном источнике энергии.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Узнать, как определяют основные характеристики звёзд и их взаимосвязь между собой, о внутреннем строении звёзд и источниках их энергии; о необычности свой</w:t>
      </w:r>
      <w:proofErr w:type="gramStart"/>
      <w:r w:rsidRPr="007215C6">
        <w:rPr>
          <w:rFonts w:ascii="Times New Roman" w:hAnsi="Times New Roman"/>
          <w:sz w:val="24"/>
          <w:szCs w:val="24"/>
        </w:rPr>
        <w:t>ств зв</w:t>
      </w:r>
      <w:proofErr w:type="gramEnd"/>
      <w:r w:rsidRPr="007215C6">
        <w:rPr>
          <w:rFonts w:ascii="Times New Roman" w:hAnsi="Times New Roman"/>
          <w:sz w:val="24"/>
          <w:szCs w:val="24"/>
        </w:rPr>
        <w:t>ёзд белых карликов, нейтронных звёзд и чёрных дыр. Узнать, как рождаются, живут и умирают звёзды.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Узнать, как по наблюдениям пульсирующих звёзд цефеид определять расстояния до других галактик, как астрономы по наблюдениям двойных и кратных звёзд определяют их массы.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Получить представления о взрывах новых и сверхновых звёзд и узнать, как в звёздах образуются тяжёлые химические элементы.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 xml:space="preserve">Узнать, как устроена наша Галактика — Млечный Путь, как распределены в ней рассеянные и шаровые звёздные скопления и облака межзвёздного газа и пыли. Как с помощью наблюдений в инфракрасных лучах удалось проникнуть через толщу </w:t>
      </w:r>
      <w:r w:rsidRPr="007215C6">
        <w:rPr>
          <w:rFonts w:ascii="Times New Roman" w:hAnsi="Times New Roman"/>
          <w:sz w:val="24"/>
          <w:szCs w:val="24"/>
        </w:rPr>
        <w:lastRenderedPageBreak/>
        <w:t>межзвёздного газа и пыли в центр Галактики, увидеть движение звёзд в нём вокруг сверхмассивной чёрной дыры.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Получить представление о различных типах галактик, узнать о проявлениях активности галактик и квазаров, распределении галактик в пространстве и формировании скоплений и ячеистой структуры их распределения.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 о строении и эволюции уникального объекта Вселенной в целом. Проследить за развитием представлений о конечности и бесконечности Вселенной, о фундаментальных парадоксах, связанных с ними.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 xml:space="preserve">Понять, как из наблюдаемого красного смещения в спектрах далёких галактик пришли к выводу о </w:t>
      </w:r>
      <w:proofErr w:type="spellStart"/>
      <w:r w:rsidRPr="007215C6">
        <w:rPr>
          <w:rFonts w:ascii="Times New Roman" w:hAnsi="Times New Roman"/>
          <w:sz w:val="24"/>
          <w:szCs w:val="24"/>
        </w:rPr>
        <w:t>нестационарности</w:t>
      </w:r>
      <w:proofErr w:type="spellEnd"/>
      <w:r w:rsidRPr="007215C6">
        <w:rPr>
          <w:rFonts w:ascii="Times New Roman" w:hAnsi="Times New Roman"/>
          <w:sz w:val="24"/>
          <w:szCs w:val="24"/>
        </w:rPr>
        <w:t>, расширении Вселенной, и, что в прошлом она была не только плотной, но и горячей и, что наблюдаемое реликтовое излучение подтверждает этот важный вывод современной космологии.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Узнать, как открыли ускоренное расширение Вселенной и его связью с тёмной энергией и всемирной силой отталкивания, противостоящей всемирной силе тяготения.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 xml:space="preserve">Узнать об открытии </w:t>
      </w:r>
      <w:proofErr w:type="spellStart"/>
      <w:r w:rsidRPr="007215C6">
        <w:rPr>
          <w:rFonts w:ascii="Times New Roman" w:hAnsi="Times New Roman"/>
          <w:sz w:val="24"/>
          <w:szCs w:val="24"/>
        </w:rPr>
        <w:t>экзопланет</w:t>
      </w:r>
      <w:proofErr w:type="spellEnd"/>
      <w:r w:rsidRPr="007215C6">
        <w:rPr>
          <w:rFonts w:ascii="Times New Roman" w:hAnsi="Times New Roman"/>
          <w:sz w:val="24"/>
          <w:szCs w:val="24"/>
        </w:rPr>
        <w:t xml:space="preserve"> — планет около других звёзд и современном состоянии проблемы поиска внеземных цивилизаций и связи с ними.</w:t>
      </w:r>
    </w:p>
    <w:p w:rsidR="007215C6" w:rsidRPr="007215C6" w:rsidRDefault="007215C6" w:rsidP="007215C6">
      <w:pPr>
        <w:pStyle w:val="a7"/>
        <w:spacing w:after="0"/>
        <w:rPr>
          <w:rFonts w:ascii="Times New Roman" w:hAnsi="Times New Roman"/>
          <w:sz w:val="24"/>
          <w:szCs w:val="24"/>
        </w:rPr>
      </w:pPr>
      <w:r w:rsidRPr="007215C6">
        <w:rPr>
          <w:rFonts w:ascii="Times New Roman" w:hAnsi="Times New Roman"/>
          <w:sz w:val="24"/>
          <w:szCs w:val="24"/>
        </w:rPr>
        <w:t>•</w:t>
      </w:r>
      <w:r w:rsidRPr="007215C6">
        <w:rPr>
          <w:rFonts w:ascii="Times New Roman" w:hAnsi="Times New Roman"/>
          <w:sz w:val="24"/>
          <w:szCs w:val="24"/>
        </w:rPr>
        <w:tab/>
        <w:t>Научиться проводить простейшие астрономические наблюдения, ориентироваться среди ярких звёзд и созвездий, измерять высоты звёзд и Солнца, определять астрономическими методами время, широту и долготу места наблюдений, измерять диаметр Солнца и измерять солнечную активность и её зависимость от времени.</w:t>
      </w:r>
    </w:p>
    <w:p w:rsidR="001C4EF5" w:rsidRDefault="001C4EF5" w:rsidP="007215C6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</w:p>
    <w:p w:rsidR="00F74919" w:rsidRDefault="00F74919" w:rsidP="00F7491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F74919">
        <w:rPr>
          <w:rFonts w:ascii="Times New Roman" w:hAnsi="Times New Roman" w:cs="Arial"/>
          <w:b/>
          <w:sz w:val="24"/>
          <w:szCs w:val="20"/>
        </w:rPr>
        <w:t>6.Общая трудоемкость предмета</w:t>
      </w:r>
      <w:r>
        <w:rPr>
          <w:rFonts w:ascii="Times New Roman" w:hAnsi="Times New Roman" w:cs="Arial"/>
          <w:b/>
          <w:sz w:val="24"/>
          <w:szCs w:val="20"/>
        </w:rPr>
        <w:t xml:space="preserve">  </w:t>
      </w:r>
    </w:p>
    <w:p w:rsidR="00F74919" w:rsidRPr="008A1713" w:rsidRDefault="00F74919" w:rsidP="00F74919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Р</w:t>
      </w:r>
      <w:r w:rsidRPr="0049319C">
        <w:rPr>
          <w:rFonts w:ascii="Times New Roman" w:hAnsi="Times New Roman"/>
          <w:sz w:val="24"/>
          <w:szCs w:val="24"/>
        </w:rPr>
        <w:t>еализуется за счет часов</w:t>
      </w:r>
      <w:r>
        <w:rPr>
          <w:rFonts w:ascii="Times New Roman" w:hAnsi="Times New Roman"/>
          <w:sz w:val="24"/>
          <w:szCs w:val="24"/>
        </w:rPr>
        <w:t xml:space="preserve"> учебного плана, составляющих</w:t>
      </w:r>
      <w:r w:rsidRPr="0049319C">
        <w:rPr>
          <w:rFonts w:ascii="Times New Roman" w:hAnsi="Times New Roman"/>
          <w:sz w:val="24"/>
          <w:szCs w:val="24"/>
        </w:rPr>
        <w:t xml:space="preserve"> </w:t>
      </w:r>
      <w:r w:rsidRPr="00436B36">
        <w:rPr>
          <w:rFonts w:ascii="Times New Roman" w:hAnsi="Times New Roman"/>
          <w:i/>
          <w:sz w:val="24"/>
          <w:szCs w:val="24"/>
        </w:rPr>
        <w:t>обязательную часть</w:t>
      </w:r>
      <w:r>
        <w:rPr>
          <w:rFonts w:ascii="Times New Roman" w:hAnsi="Times New Roman"/>
          <w:i/>
          <w:sz w:val="24"/>
          <w:szCs w:val="24"/>
        </w:rPr>
        <w:t>.</w:t>
      </w:r>
    </w:p>
    <w:p w:rsidR="00F74919" w:rsidRPr="008A1713" w:rsidRDefault="00F74919" w:rsidP="00F74919">
      <w:pPr>
        <w:pStyle w:val="a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</w:t>
      </w:r>
      <w:r w:rsidRPr="008A1713">
        <w:rPr>
          <w:rFonts w:ascii="Times New Roman" w:hAnsi="Times New Roman"/>
          <w:bCs/>
          <w:sz w:val="24"/>
          <w:szCs w:val="24"/>
        </w:rPr>
        <w:t xml:space="preserve">Программа рассчитана на </w:t>
      </w:r>
      <w:r>
        <w:rPr>
          <w:rFonts w:ascii="Times New Roman" w:hAnsi="Times New Roman"/>
          <w:bCs/>
          <w:sz w:val="24"/>
          <w:szCs w:val="24"/>
          <w:u w:val="single"/>
        </w:rPr>
        <w:t>3</w:t>
      </w:r>
      <w:r w:rsidR="006C73C6">
        <w:rPr>
          <w:rFonts w:ascii="Times New Roman" w:hAnsi="Times New Roman"/>
          <w:bCs/>
          <w:sz w:val="24"/>
          <w:szCs w:val="24"/>
          <w:u w:val="single"/>
        </w:rPr>
        <w:t>4</w:t>
      </w:r>
      <w:r w:rsidRPr="008A1713">
        <w:rPr>
          <w:rFonts w:ascii="Times New Roman" w:hAnsi="Times New Roman"/>
          <w:bCs/>
          <w:sz w:val="24"/>
          <w:szCs w:val="24"/>
        </w:rPr>
        <w:t xml:space="preserve">  час</w:t>
      </w:r>
      <w:r w:rsidR="006C73C6">
        <w:rPr>
          <w:rFonts w:ascii="Times New Roman" w:hAnsi="Times New Roman"/>
          <w:bCs/>
          <w:sz w:val="24"/>
          <w:szCs w:val="24"/>
        </w:rPr>
        <w:t>а</w:t>
      </w:r>
      <w:bookmarkStart w:id="0" w:name="_GoBack"/>
      <w:bookmarkEnd w:id="0"/>
      <w:r w:rsidRPr="008A1713">
        <w:rPr>
          <w:rFonts w:ascii="Times New Roman" w:hAnsi="Times New Roman"/>
          <w:bCs/>
          <w:sz w:val="24"/>
          <w:szCs w:val="24"/>
        </w:rPr>
        <w:t xml:space="preserve"> в год (</w:t>
      </w:r>
      <w:r>
        <w:rPr>
          <w:rFonts w:ascii="Times New Roman" w:hAnsi="Times New Roman"/>
          <w:bCs/>
          <w:sz w:val="24"/>
          <w:szCs w:val="24"/>
          <w:u w:val="single"/>
        </w:rPr>
        <w:t>1</w:t>
      </w:r>
      <w:r w:rsidRPr="008A1713">
        <w:rPr>
          <w:rFonts w:ascii="Times New Roman" w:hAnsi="Times New Roman"/>
          <w:bCs/>
          <w:sz w:val="24"/>
          <w:szCs w:val="24"/>
        </w:rPr>
        <w:t xml:space="preserve"> час в неделю). </w:t>
      </w:r>
    </w:p>
    <w:p w:rsidR="00F74919" w:rsidRPr="00F74919" w:rsidRDefault="00F74919" w:rsidP="00F74919">
      <w:pPr>
        <w:spacing w:after="0" w:line="0" w:lineRule="atLeast"/>
        <w:ind w:left="260"/>
        <w:rPr>
          <w:rFonts w:ascii="Times New Roman" w:hAnsi="Times New Roman" w:cs="Arial"/>
          <w:b/>
          <w:sz w:val="24"/>
          <w:szCs w:val="20"/>
        </w:rPr>
      </w:pPr>
    </w:p>
    <w:p w:rsidR="00F74919" w:rsidRPr="00F74919" w:rsidRDefault="00F74919" w:rsidP="00F74919">
      <w:pPr>
        <w:numPr>
          <w:ilvl w:val="0"/>
          <w:numId w:val="24"/>
        </w:numPr>
        <w:tabs>
          <w:tab w:val="left" w:pos="500"/>
        </w:tabs>
        <w:spacing w:after="0" w:line="0" w:lineRule="atLeast"/>
        <w:rPr>
          <w:rFonts w:ascii="Times New Roman" w:hAnsi="Times New Roman" w:cs="Arial"/>
          <w:b/>
          <w:sz w:val="24"/>
          <w:szCs w:val="24"/>
        </w:rPr>
      </w:pPr>
      <w:r w:rsidRPr="00F74919">
        <w:rPr>
          <w:rFonts w:ascii="Times New Roman" w:hAnsi="Times New Roman" w:cs="Arial"/>
          <w:b/>
          <w:sz w:val="24"/>
          <w:szCs w:val="24"/>
        </w:rPr>
        <w:t>Форма контроля</w:t>
      </w:r>
    </w:p>
    <w:p w:rsidR="00F74919" w:rsidRPr="00F74919" w:rsidRDefault="00F74919" w:rsidP="00F74919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F74919">
        <w:rPr>
          <w:rFonts w:ascii="Times New Roman" w:eastAsia="Calibri" w:hAnsi="Times New Roman"/>
          <w:sz w:val="24"/>
          <w:szCs w:val="24"/>
          <w:lang w:eastAsia="en-US"/>
        </w:rPr>
        <w:sym w:font="Symbol" w:char="F0B7"/>
      </w:r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F74919">
        <w:rPr>
          <w:rFonts w:ascii="Times New Roman" w:eastAsia="Calibri" w:hAnsi="Times New Roman"/>
          <w:sz w:val="24"/>
          <w:szCs w:val="24"/>
          <w:lang w:eastAsia="en-US"/>
        </w:rPr>
        <w:t>промежуточный</w:t>
      </w:r>
      <w:proofErr w:type="gramEnd"/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(в форме тестов, самостоятельных, проверочных работ и физических диктантов),</w:t>
      </w:r>
    </w:p>
    <w:p w:rsidR="00F74919" w:rsidRPr="00F74919" w:rsidRDefault="00F74919" w:rsidP="00F74919">
      <w:pPr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74919">
        <w:rPr>
          <w:rFonts w:ascii="Times New Roman" w:eastAsia="Calibri" w:hAnsi="Times New Roman"/>
          <w:sz w:val="24"/>
          <w:szCs w:val="24"/>
          <w:lang w:eastAsia="en-US"/>
        </w:rPr>
        <w:sym w:font="Symbol" w:char="F0B7"/>
      </w:r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текущий; </w:t>
      </w:r>
    </w:p>
    <w:p w:rsidR="00F74919" w:rsidRPr="00F74919" w:rsidRDefault="00F74919" w:rsidP="00F74919">
      <w:pPr>
        <w:rPr>
          <w:rFonts w:ascii="Times New Roman" w:eastAsia="Calibri" w:hAnsi="Times New Roman"/>
          <w:sz w:val="24"/>
          <w:szCs w:val="24"/>
          <w:lang w:eastAsia="en-US"/>
        </w:rPr>
      </w:pPr>
      <w:r w:rsidRPr="00F74919">
        <w:rPr>
          <w:rFonts w:ascii="Times New Roman" w:eastAsia="Calibri" w:hAnsi="Times New Roman"/>
          <w:sz w:val="24"/>
          <w:szCs w:val="24"/>
          <w:lang w:eastAsia="en-US"/>
        </w:rPr>
        <w:sym w:font="Symbol" w:char="F0B7"/>
      </w:r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F74919">
        <w:rPr>
          <w:rFonts w:ascii="Times New Roman" w:eastAsia="Calibri" w:hAnsi="Times New Roman"/>
          <w:sz w:val="24"/>
          <w:szCs w:val="24"/>
          <w:lang w:eastAsia="en-US"/>
        </w:rPr>
        <w:t>итоговый</w:t>
      </w:r>
      <w:proofErr w:type="gramEnd"/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(итоговая контрольная работа)</w:t>
      </w:r>
    </w:p>
    <w:p w:rsidR="00F74919" w:rsidRPr="00F74919" w:rsidRDefault="00F74919" w:rsidP="00F74919">
      <w:pPr>
        <w:numPr>
          <w:ilvl w:val="0"/>
          <w:numId w:val="24"/>
        </w:numPr>
        <w:ind w:left="720" w:hanging="720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F7491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Составитель:  </w:t>
      </w:r>
      <w:proofErr w:type="spellStart"/>
      <w:r w:rsidRPr="00F74919">
        <w:rPr>
          <w:rFonts w:ascii="Times New Roman" w:eastAsia="Calibri" w:hAnsi="Times New Roman"/>
          <w:sz w:val="24"/>
          <w:szCs w:val="24"/>
          <w:lang w:eastAsia="en-US"/>
        </w:rPr>
        <w:t>Галимханова</w:t>
      </w:r>
      <w:proofErr w:type="spellEnd"/>
      <w:r w:rsidRPr="00F74919">
        <w:rPr>
          <w:rFonts w:ascii="Times New Roman" w:eastAsia="Calibri" w:hAnsi="Times New Roman"/>
          <w:sz w:val="24"/>
          <w:szCs w:val="24"/>
          <w:lang w:eastAsia="en-US"/>
        </w:rPr>
        <w:t xml:space="preserve"> Р.Ш.</w:t>
      </w:r>
      <w:r w:rsidR="006C73C6">
        <w:rPr>
          <w:rFonts w:ascii="Times New Roman" w:eastAsia="Calibri" w:hAnsi="Times New Roman"/>
          <w:sz w:val="24"/>
          <w:szCs w:val="24"/>
          <w:lang w:eastAsia="en-US"/>
        </w:rPr>
        <w:t xml:space="preserve">- учитель физики и </w:t>
      </w:r>
      <w:proofErr w:type="spellStart"/>
      <w:r w:rsidR="006C73C6">
        <w:rPr>
          <w:rFonts w:ascii="Times New Roman" w:eastAsia="Calibri" w:hAnsi="Times New Roman"/>
          <w:sz w:val="24"/>
          <w:szCs w:val="24"/>
          <w:lang w:eastAsia="en-US"/>
        </w:rPr>
        <w:t>асторномии</w:t>
      </w:r>
      <w:proofErr w:type="spellEnd"/>
      <w:r w:rsidR="006C73C6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74919" w:rsidRDefault="00F74919" w:rsidP="001C4EF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1C4EF5" w:rsidRDefault="001C4EF5" w:rsidP="001C4EF5">
      <w:pPr>
        <w:pStyle w:val="a5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FF2332" w:rsidRPr="00BE1422" w:rsidRDefault="00FF2332" w:rsidP="001C4EF5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sectPr w:rsidR="00FF2332" w:rsidRPr="00BE1422" w:rsidSect="001C4EF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hybridMultilevel"/>
    <w:tmpl w:val="238E1F28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6A7DF5"/>
    <w:multiLevelType w:val="hybridMultilevel"/>
    <w:tmpl w:val="0142A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875CD3"/>
    <w:multiLevelType w:val="hybridMultilevel"/>
    <w:tmpl w:val="D6EA7CBE"/>
    <w:lvl w:ilvl="0" w:tplc="34C48C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58F6778"/>
    <w:multiLevelType w:val="hybridMultilevel"/>
    <w:tmpl w:val="4170CA6C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F74330"/>
    <w:multiLevelType w:val="hybridMultilevel"/>
    <w:tmpl w:val="AA96B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64457"/>
    <w:multiLevelType w:val="hybridMultilevel"/>
    <w:tmpl w:val="DE3C68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C6A3DF9"/>
    <w:multiLevelType w:val="hybridMultilevel"/>
    <w:tmpl w:val="69C2AF28"/>
    <w:lvl w:ilvl="0" w:tplc="4ED841A6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316430"/>
    <w:multiLevelType w:val="hybridMultilevel"/>
    <w:tmpl w:val="9D80B2A4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6B082B"/>
    <w:multiLevelType w:val="hybridMultilevel"/>
    <w:tmpl w:val="DF16CFDA"/>
    <w:lvl w:ilvl="0" w:tplc="DB26E30C">
      <w:start w:val="3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>
    <w:nsid w:val="285E5256"/>
    <w:multiLevelType w:val="hybridMultilevel"/>
    <w:tmpl w:val="C77EC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D6702"/>
    <w:multiLevelType w:val="hybridMultilevel"/>
    <w:tmpl w:val="F5B83804"/>
    <w:lvl w:ilvl="0" w:tplc="4ED841A6">
      <w:start w:val="65535"/>
      <w:numFmt w:val="bullet"/>
      <w:lvlText w:val="•"/>
      <w:lvlJc w:val="left"/>
      <w:pPr>
        <w:ind w:left="1429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93331F4"/>
    <w:multiLevelType w:val="hybridMultilevel"/>
    <w:tmpl w:val="3FD8AA92"/>
    <w:lvl w:ilvl="0" w:tplc="4ED841A6">
      <w:start w:val="65535"/>
      <w:numFmt w:val="bullet"/>
      <w:lvlText w:val="•"/>
      <w:lvlJc w:val="left"/>
      <w:pPr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D677A"/>
    <w:multiLevelType w:val="hybridMultilevel"/>
    <w:tmpl w:val="5D446118"/>
    <w:lvl w:ilvl="0" w:tplc="3D8A256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05782"/>
    <w:multiLevelType w:val="hybridMultilevel"/>
    <w:tmpl w:val="DAC0B4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256CDB"/>
    <w:multiLevelType w:val="hybridMultilevel"/>
    <w:tmpl w:val="9D22AABE"/>
    <w:lvl w:ilvl="0" w:tplc="4ED841A6">
      <w:start w:val="65535"/>
      <w:numFmt w:val="bullet"/>
      <w:lvlText w:val="•"/>
      <w:lvlJc w:val="left"/>
      <w:pPr>
        <w:tabs>
          <w:tab w:val="num" w:pos="153"/>
        </w:tabs>
        <w:ind w:left="153" w:hanging="360"/>
      </w:pPr>
      <w:rPr>
        <w:rFonts w:ascii="Century Schoolbook" w:hAnsi="Century Schoolbook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5">
    <w:nsid w:val="2E4F4BBE"/>
    <w:multiLevelType w:val="hybridMultilevel"/>
    <w:tmpl w:val="D3C6E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B46C49"/>
    <w:multiLevelType w:val="hybridMultilevel"/>
    <w:tmpl w:val="FADA2586"/>
    <w:lvl w:ilvl="0" w:tplc="19008114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BE7B10"/>
    <w:multiLevelType w:val="hybridMultilevel"/>
    <w:tmpl w:val="9FC0FA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67495C"/>
    <w:multiLevelType w:val="hybridMultilevel"/>
    <w:tmpl w:val="022A7B16"/>
    <w:lvl w:ilvl="0" w:tplc="4ED841A6">
      <w:start w:val="65535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3E7DBC"/>
    <w:multiLevelType w:val="hybridMultilevel"/>
    <w:tmpl w:val="D74ACA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80635E1"/>
    <w:multiLevelType w:val="multilevel"/>
    <w:tmpl w:val="F9D2A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sz w:val="3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sz w:val="32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sz w:val="32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3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3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32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sz w:val="32"/>
      </w:rPr>
    </w:lvl>
  </w:abstractNum>
  <w:abstractNum w:abstractNumId="21">
    <w:nsid w:val="5E425B34"/>
    <w:multiLevelType w:val="hybridMultilevel"/>
    <w:tmpl w:val="D2689CE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>
    <w:nsid w:val="668A7820"/>
    <w:multiLevelType w:val="hybridMultilevel"/>
    <w:tmpl w:val="2DE2A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7974788"/>
    <w:multiLevelType w:val="hybridMultilevel"/>
    <w:tmpl w:val="F3F256C6"/>
    <w:lvl w:ilvl="0" w:tplc="4ED841A6">
      <w:start w:val="65535"/>
      <w:numFmt w:val="bullet"/>
      <w:lvlText w:val="•"/>
      <w:lvlJc w:val="left"/>
      <w:pPr>
        <w:ind w:left="1429" w:hanging="360"/>
      </w:pPr>
      <w:rPr>
        <w:rFonts w:ascii="Century Schoolbook" w:hAnsi="Century Schoolbook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0"/>
  </w:num>
  <w:num w:numId="4">
    <w:abstractNumId w:val="23"/>
  </w:num>
  <w:num w:numId="5">
    <w:abstractNumId w:val="12"/>
  </w:num>
  <w:num w:numId="6">
    <w:abstractNumId w:val="21"/>
  </w:num>
  <w:num w:numId="7">
    <w:abstractNumId w:val="5"/>
  </w:num>
  <w:num w:numId="8">
    <w:abstractNumId w:val="13"/>
  </w:num>
  <w:num w:numId="9">
    <w:abstractNumId w:val="15"/>
  </w:num>
  <w:num w:numId="10">
    <w:abstractNumId w:val="9"/>
  </w:num>
  <w:num w:numId="11">
    <w:abstractNumId w:val="1"/>
  </w:num>
  <w:num w:numId="12">
    <w:abstractNumId w:val="7"/>
  </w:num>
  <w:num w:numId="13">
    <w:abstractNumId w:val="11"/>
  </w:num>
  <w:num w:numId="14">
    <w:abstractNumId w:val="14"/>
  </w:num>
  <w:num w:numId="15">
    <w:abstractNumId w:val="6"/>
  </w:num>
  <w:num w:numId="16">
    <w:abstractNumId w:val="17"/>
  </w:num>
  <w:num w:numId="17">
    <w:abstractNumId w:val="3"/>
  </w:num>
  <w:num w:numId="18">
    <w:abstractNumId w:val="18"/>
  </w:num>
  <w:num w:numId="19">
    <w:abstractNumId w:val="19"/>
  </w:num>
  <w:num w:numId="20">
    <w:abstractNumId w:val="2"/>
  </w:num>
  <w:num w:numId="21">
    <w:abstractNumId w:val="22"/>
  </w:num>
  <w:num w:numId="22">
    <w:abstractNumId w:val="20"/>
  </w:num>
  <w:num w:numId="23">
    <w:abstractNumId w:val="8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F11"/>
    <w:rsid w:val="001C4EF5"/>
    <w:rsid w:val="00333101"/>
    <w:rsid w:val="004508B5"/>
    <w:rsid w:val="004B1E39"/>
    <w:rsid w:val="005B71E8"/>
    <w:rsid w:val="0060028B"/>
    <w:rsid w:val="00637F11"/>
    <w:rsid w:val="006A2F64"/>
    <w:rsid w:val="006C73C6"/>
    <w:rsid w:val="007215C6"/>
    <w:rsid w:val="008110A8"/>
    <w:rsid w:val="00871461"/>
    <w:rsid w:val="00971938"/>
    <w:rsid w:val="00A4097B"/>
    <w:rsid w:val="00AA0629"/>
    <w:rsid w:val="00AB33D4"/>
    <w:rsid w:val="00AE7817"/>
    <w:rsid w:val="00B464A6"/>
    <w:rsid w:val="00BE1422"/>
    <w:rsid w:val="00C5758A"/>
    <w:rsid w:val="00CE1926"/>
    <w:rsid w:val="00E80CDD"/>
    <w:rsid w:val="00ED6116"/>
    <w:rsid w:val="00F51EE9"/>
    <w:rsid w:val="00F71AD7"/>
    <w:rsid w:val="00F74919"/>
    <w:rsid w:val="00FF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8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6002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6002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basedOn w:val="a0"/>
    <w:link w:val="a3"/>
    <w:rsid w:val="00600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0028B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0028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CE1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qFormat/>
    <w:rsid w:val="00A4097B"/>
    <w:pPr>
      <w:ind w:left="720"/>
      <w:contextualSpacing/>
    </w:pPr>
    <w:rPr>
      <w:rFonts w:eastAsia="Calibri"/>
      <w:lang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A4097B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rsid w:val="00AB33D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33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6A2F64"/>
    <w:rPr>
      <w:i/>
      <w:iCs/>
    </w:rPr>
  </w:style>
  <w:style w:type="character" w:styleId="ab">
    <w:name w:val="Hyperlink"/>
    <w:basedOn w:val="a0"/>
    <w:uiPriority w:val="99"/>
    <w:unhideWhenUsed/>
    <w:rsid w:val="00BE1422"/>
    <w:rPr>
      <w:color w:val="0563C1" w:themeColor="hyperlink"/>
      <w:u w:val="single"/>
    </w:rPr>
  </w:style>
  <w:style w:type="paragraph" w:customStyle="1" w:styleId="21">
    <w:name w:val="Основной текст2"/>
    <w:basedOn w:val="a"/>
    <w:rsid w:val="001C4EF5"/>
    <w:pPr>
      <w:widowControl w:val="0"/>
      <w:shd w:val="clear" w:color="auto" w:fill="FFFFFF"/>
      <w:spacing w:before="360" w:after="120" w:line="0" w:lineRule="atLeast"/>
      <w:jc w:val="both"/>
    </w:pPr>
    <w:rPr>
      <w:rFonts w:ascii="Times New Roman" w:hAnsi="Times New Roman"/>
      <w:color w:val="000000"/>
      <w:sz w:val="28"/>
      <w:szCs w:val="28"/>
    </w:rPr>
  </w:style>
  <w:style w:type="paragraph" w:customStyle="1" w:styleId="1">
    <w:name w:val="Основной текст1"/>
    <w:basedOn w:val="a"/>
    <w:rsid w:val="001C4EF5"/>
    <w:pPr>
      <w:widowControl w:val="0"/>
      <w:shd w:val="clear" w:color="auto" w:fill="FFFFFF"/>
      <w:spacing w:before="120" w:after="0" w:line="480" w:lineRule="exact"/>
      <w:jc w:val="both"/>
    </w:pPr>
    <w:rPr>
      <w:rFonts w:ascii="Times New Roman" w:hAnsi="Times New Roman"/>
      <w:color w:val="000000"/>
      <w:sz w:val="27"/>
      <w:szCs w:val="27"/>
    </w:rPr>
  </w:style>
  <w:style w:type="character" w:customStyle="1" w:styleId="11">
    <w:name w:val="Основной текст (11) + Полужирный"/>
    <w:basedOn w:val="a0"/>
    <w:rsid w:val="001C4EF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Default0">
    <w:name w:val="Default"/>
    <w:rsid w:val="001C4E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8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60028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No Spacing"/>
    <w:link w:val="a6"/>
    <w:uiPriority w:val="1"/>
    <w:qFormat/>
    <w:rsid w:val="0060028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Обычный (веб) Знак"/>
    <w:basedOn w:val="a0"/>
    <w:link w:val="a3"/>
    <w:rsid w:val="006002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60028B"/>
    <w:pPr>
      <w:spacing w:after="120" w:line="480" w:lineRule="auto"/>
      <w:ind w:left="283"/>
    </w:pPr>
    <w:rPr>
      <w:rFonts w:ascii="Times New Roman" w:eastAsia="Calibri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0028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CE19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qFormat/>
    <w:rsid w:val="00A4097B"/>
    <w:pPr>
      <w:ind w:left="720"/>
      <w:contextualSpacing/>
    </w:pPr>
    <w:rPr>
      <w:rFonts w:eastAsia="Calibri"/>
      <w:lang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A4097B"/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rsid w:val="00AB33D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9">
    <w:name w:val="Верхний колонтитул Знак"/>
    <w:basedOn w:val="a0"/>
    <w:link w:val="a8"/>
    <w:rsid w:val="00AB33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Emphasis"/>
    <w:qFormat/>
    <w:rsid w:val="006A2F64"/>
    <w:rPr>
      <w:i/>
      <w:iCs/>
    </w:rPr>
  </w:style>
  <w:style w:type="character" w:styleId="ab">
    <w:name w:val="Hyperlink"/>
    <w:basedOn w:val="a0"/>
    <w:uiPriority w:val="99"/>
    <w:unhideWhenUsed/>
    <w:rsid w:val="00BE1422"/>
    <w:rPr>
      <w:color w:val="0563C1" w:themeColor="hyperlink"/>
      <w:u w:val="single"/>
    </w:rPr>
  </w:style>
  <w:style w:type="paragraph" w:customStyle="1" w:styleId="21">
    <w:name w:val="Основной текст2"/>
    <w:basedOn w:val="a"/>
    <w:rsid w:val="001C4EF5"/>
    <w:pPr>
      <w:widowControl w:val="0"/>
      <w:shd w:val="clear" w:color="auto" w:fill="FFFFFF"/>
      <w:spacing w:before="360" w:after="120" w:line="0" w:lineRule="atLeast"/>
      <w:jc w:val="both"/>
    </w:pPr>
    <w:rPr>
      <w:rFonts w:ascii="Times New Roman" w:hAnsi="Times New Roman"/>
      <w:color w:val="000000"/>
      <w:sz w:val="28"/>
      <w:szCs w:val="28"/>
    </w:rPr>
  </w:style>
  <w:style w:type="paragraph" w:customStyle="1" w:styleId="1">
    <w:name w:val="Основной текст1"/>
    <w:basedOn w:val="a"/>
    <w:rsid w:val="001C4EF5"/>
    <w:pPr>
      <w:widowControl w:val="0"/>
      <w:shd w:val="clear" w:color="auto" w:fill="FFFFFF"/>
      <w:spacing w:before="120" w:after="0" w:line="480" w:lineRule="exact"/>
      <w:jc w:val="both"/>
    </w:pPr>
    <w:rPr>
      <w:rFonts w:ascii="Times New Roman" w:hAnsi="Times New Roman"/>
      <w:color w:val="000000"/>
      <w:sz w:val="27"/>
      <w:szCs w:val="27"/>
    </w:rPr>
  </w:style>
  <w:style w:type="character" w:customStyle="1" w:styleId="11">
    <w:name w:val="Основной текст (11) + Полужирный"/>
    <w:basedOn w:val="a0"/>
    <w:rsid w:val="001C4EF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Default0">
    <w:name w:val="Default"/>
    <w:rsid w:val="001C4E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53665-C762-4779-AE01-41EF9BFF4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1606</Words>
  <Characters>9157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2020-04-07T16:02:00Z</dcterms:created>
  <dcterms:modified xsi:type="dcterms:W3CDTF">2020-04-07T16:02:00Z</dcterms:modified>
</cp:coreProperties>
</file>